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LCC Campus Community--</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We are aware of today's Emergency Declaration from Governor Inslee closing K-12 public and private schools in Washington through April 24. </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Colleges and universities have been directed to switch to online instruction where possible effective Tuesday, March 17 through April 24. In cases where online instruction is not possible, the Office of Instruction is working on a plan. More information will follow later today. </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Although we have been directed to move to online instruction as much as possible, at this point </w:t>
      </w:r>
      <w:r w:rsidRPr="003B4A3B">
        <w:rPr>
          <w:rFonts w:asciiTheme="minorHAnsi" w:hAnsiTheme="minorHAnsi" w:cstheme="minorHAnsi"/>
          <w:b/>
          <w:bCs/>
          <w:color w:val="000000"/>
          <w:sz w:val="24"/>
          <w:szCs w:val="24"/>
        </w:rPr>
        <w:t>the LCC campus will remain open</w:t>
      </w:r>
      <w:r w:rsidRPr="003B4A3B">
        <w:rPr>
          <w:rFonts w:asciiTheme="minorHAnsi" w:hAnsiTheme="minorHAnsi" w:cstheme="minorHAnsi"/>
          <w:color w:val="000000"/>
          <w:sz w:val="24"/>
          <w:szCs w:val="24"/>
        </w:rPr>
        <w:t>. We will be implementing social distancing (maintaining a distance of six feet between individuals) and other recommendations effectively immediately.</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We have also been directed to cancel all large events starting Monday.</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More information is available on </w:t>
      </w:r>
      <w:hyperlink r:id="rId7" w:tgtFrame="_blank" w:history="1">
        <w:r w:rsidRPr="003B4A3B">
          <w:rPr>
            <w:rStyle w:val="Hyperlink"/>
            <w:rFonts w:asciiTheme="minorHAnsi" w:hAnsiTheme="minorHAnsi" w:cstheme="minorHAnsi"/>
            <w:color w:val="0000FF"/>
            <w:sz w:val="24"/>
            <w:szCs w:val="24"/>
          </w:rPr>
          <w:t>LCC’s COVID-19 webpage</w:t>
        </w:r>
      </w:hyperlink>
      <w:r w:rsidRPr="003B4A3B">
        <w:rPr>
          <w:rFonts w:asciiTheme="minorHAnsi" w:hAnsiTheme="minorHAnsi" w:cstheme="minorHAnsi"/>
          <w:color w:val="000000"/>
          <w:sz w:val="24"/>
          <w:szCs w:val="24"/>
        </w:rPr>
        <w:t>, including options for employees who don't have childcare due to school closures.</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We will continue to provide information as it becomes available.</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Thank you for your understanding in these difficult times.</w:t>
      </w:r>
    </w:p>
    <w:p w:rsidR="003B4A3B" w:rsidRPr="003B4A3B" w:rsidRDefault="003B4A3B" w:rsidP="003B4A3B">
      <w:pPr>
        <w:rPr>
          <w:rFonts w:asciiTheme="minorHAnsi" w:hAnsiTheme="minorHAnsi" w:cstheme="minorHAnsi"/>
          <w:color w:val="000000"/>
          <w:sz w:val="24"/>
          <w:szCs w:val="24"/>
        </w:rPr>
      </w:pPr>
    </w:p>
    <w:p w:rsidR="003B4A3B"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Chris Bailey, J.D., President</w:t>
      </w:r>
    </w:p>
    <w:p w:rsidR="00C462BA" w:rsidRPr="003B4A3B" w:rsidRDefault="003B4A3B" w:rsidP="003B4A3B">
      <w:pPr>
        <w:rPr>
          <w:rFonts w:asciiTheme="minorHAnsi" w:hAnsiTheme="minorHAnsi" w:cstheme="minorHAnsi"/>
          <w:color w:val="000000"/>
          <w:sz w:val="24"/>
          <w:szCs w:val="24"/>
        </w:rPr>
      </w:pPr>
      <w:r w:rsidRPr="003B4A3B">
        <w:rPr>
          <w:rFonts w:asciiTheme="minorHAnsi" w:hAnsiTheme="minorHAnsi" w:cstheme="minorHAnsi"/>
          <w:color w:val="000000"/>
          <w:sz w:val="24"/>
          <w:szCs w:val="24"/>
        </w:rPr>
        <w:t>(360) 442-2101</w:t>
      </w:r>
      <w:bookmarkStart w:id="0" w:name="_GoBack"/>
      <w:bookmarkEnd w:id="0"/>
    </w:p>
    <w:sectPr w:rsidR="00C462BA" w:rsidRPr="003B4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70" w:rsidRDefault="008F6170" w:rsidP="00DA3A23">
      <w:r>
        <w:separator/>
      </w:r>
    </w:p>
  </w:endnote>
  <w:endnote w:type="continuationSeparator" w:id="0">
    <w:p w:rsidR="008F6170" w:rsidRDefault="008F6170" w:rsidP="00DA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23" w:rsidRDefault="003B4A3B">
    <w:pPr>
      <w:pStyle w:val="Footer"/>
    </w:pPr>
    <w:r>
      <w:t>RP/ECR/03.13</w:t>
    </w:r>
    <w:r w:rsidR="00DA3A23">
      <w:t>.2020/MS Word Accessibility Checker</w:t>
    </w:r>
  </w:p>
  <w:p w:rsidR="00DA3A23" w:rsidRDefault="00DA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70" w:rsidRDefault="008F6170" w:rsidP="00DA3A23">
      <w:r>
        <w:separator/>
      </w:r>
    </w:p>
  </w:footnote>
  <w:footnote w:type="continuationSeparator" w:id="0">
    <w:p w:rsidR="008F6170" w:rsidRDefault="008F6170" w:rsidP="00DA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94F"/>
    <w:multiLevelType w:val="hybridMultilevel"/>
    <w:tmpl w:val="3D0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314B9"/>
    <w:multiLevelType w:val="hybridMultilevel"/>
    <w:tmpl w:val="848A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3B4A3B"/>
    <w:rsid w:val="00406A50"/>
    <w:rsid w:val="0082529D"/>
    <w:rsid w:val="008F6170"/>
    <w:rsid w:val="00C64D77"/>
    <w:rsid w:val="00D65659"/>
    <w:rsid w:val="00DA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9A97"/>
  <w15:chartTrackingRefBased/>
  <w15:docId w15:val="{9687D351-8FFB-4142-943B-742BB583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23"/>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A3A23"/>
    <w:rPr>
      <w:color w:val="0563C1" w:themeColor="hyperlink"/>
      <w:u w:val="single"/>
    </w:rPr>
  </w:style>
  <w:style w:type="paragraph" w:styleId="Header">
    <w:name w:val="header"/>
    <w:basedOn w:val="Normal"/>
    <w:link w:val="HeaderChar"/>
    <w:uiPriority w:val="99"/>
    <w:unhideWhenUsed/>
    <w:rsid w:val="00DA3A2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A3A23"/>
  </w:style>
  <w:style w:type="paragraph" w:styleId="Footer">
    <w:name w:val="footer"/>
    <w:basedOn w:val="Normal"/>
    <w:link w:val="FooterChar"/>
    <w:uiPriority w:val="99"/>
    <w:unhideWhenUsed/>
    <w:rsid w:val="00DA3A2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A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wercolumbia.edu/safety/covid-1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Rachel</dc:creator>
  <cp:keywords/>
  <dc:description/>
  <cp:lastModifiedBy>Purcell, Rachel</cp:lastModifiedBy>
  <cp:revision>2</cp:revision>
  <dcterms:created xsi:type="dcterms:W3CDTF">2020-03-13T21:54:00Z</dcterms:created>
  <dcterms:modified xsi:type="dcterms:W3CDTF">2020-03-13T21:54:00Z</dcterms:modified>
</cp:coreProperties>
</file>